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C4" w:rsidRPr="0033455B" w:rsidRDefault="007A26C4" w:rsidP="007A26C4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Területi és térfogati integrálok: közelítő összegek, ilyen integrálra vezető fizikai feladatok, Jordan-mérték. Lebontási tétel (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Fubini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), </w:t>
      </w:r>
    </w:p>
    <w:p w:rsidR="001F6AA3" w:rsidRDefault="007A26C4">
      <w:r w:rsidRPr="007A26C4">
        <w:rPr>
          <w:noProof/>
          <w:lang w:eastAsia="hu-HU"/>
        </w:rPr>
        <w:drawing>
          <wp:inline distT="0" distB="0" distL="0" distR="0">
            <wp:extent cx="5760720" cy="1916830"/>
            <wp:effectExtent l="0" t="0" r="0" b="7620"/>
            <wp:docPr id="2" name="Kép 2" descr="C:\Users\Major János\Documents\Bandicam\bandicam 2020-12-20 11-29-33-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20 11-29-33-6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C4" w:rsidRDefault="007A26C4"/>
    <w:p w:rsidR="007A26C4" w:rsidRDefault="007A26C4">
      <w:r w:rsidRPr="007A26C4">
        <w:rPr>
          <w:noProof/>
          <w:lang w:eastAsia="hu-HU"/>
        </w:rPr>
        <w:drawing>
          <wp:inline distT="0" distB="0" distL="0" distR="0">
            <wp:extent cx="5760720" cy="2545886"/>
            <wp:effectExtent l="0" t="0" r="0" b="6985"/>
            <wp:docPr id="3" name="Kép 3" descr="C:\Users\Major János\Documents\Bandicam\bandicam 2020-12-20 11-30-19-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20 11-30-19-5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C4" w:rsidRDefault="007A26C4"/>
    <w:p w:rsidR="007A26C4" w:rsidRDefault="007A26C4">
      <w:pPr>
        <w:rPr>
          <w:rFonts w:ascii="Arial" w:hAnsi="Arial" w:cs="Arial"/>
          <w:color w:val="000000"/>
          <w:shd w:val="clear" w:color="auto" w:fill="EFEFEF"/>
        </w:rPr>
      </w:pPr>
      <w:r>
        <w:rPr>
          <w:rFonts w:ascii="Arial" w:hAnsi="Arial" w:cs="Arial"/>
          <w:color w:val="000000"/>
          <w:shd w:val="clear" w:color="auto" w:fill="EFEFEF"/>
        </w:rPr>
        <w:t xml:space="preserve">Jordan a síkbeli terület (térbeli térfogat) mérhetőségét vizsgálta. Arra adott </w:t>
      </w:r>
      <w:proofErr w:type="gramStart"/>
      <w:r>
        <w:rPr>
          <w:rFonts w:ascii="Arial" w:hAnsi="Arial" w:cs="Arial"/>
          <w:color w:val="000000"/>
          <w:shd w:val="clear" w:color="auto" w:fill="EFEFEF"/>
        </w:rPr>
        <w:t>definíciót</w:t>
      </w:r>
      <w:proofErr w:type="gramEnd"/>
      <w:r>
        <w:rPr>
          <w:rFonts w:ascii="Arial" w:hAnsi="Arial" w:cs="Arial"/>
          <w:color w:val="000000"/>
          <w:shd w:val="clear" w:color="auto" w:fill="EFEFEF"/>
        </w:rPr>
        <w:t>, mikor tekintsünk egy területet, - általánosítva ponthalmazt - mérhetőnek. Azt mondta, hogy vegyük sokszögek két sorozatát. Az egyik sorozat legyen olyan, hogy a sokszögek egyre jobban "rásimulva" mindig tartalmazzák a kérdéses terület ponthalmazát, a másik sorozat pedig legyen "belül" a ponthalmazon. (más szóval, az első sorozat olyan sokszögek csökkenő területű sorozata, amelyek a ponthalmaz minden pontját tartalmazzák, a másik pedig olyan növekvő területű sokszögsorozat, amelyek minden pontját a kérdéses halmaz tartalmazza). Jordán azt mondja, ha a két területsorozat határértéke közötti különbség akármilyen kicsi lehet, akkor a kérdéses halmazt Jordán mérhetőnek nevezi. Ezzel egyben megadta azt is, hogyan kell a mérést elvégezni.</w:t>
      </w:r>
    </w:p>
    <w:p w:rsidR="001448A0" w:rsidRDefault="001448A0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448A0">
        <w:rPr>
          <w:rFonts w:ascii="Arial" w:hAnsi="Arial" w:cs="Arial"/>
          <w:noProof/>
          <w:color w:val="000000"/>
          <w:shd w:val="clear" w:color="auto" w:fill="EFEFEF"/>
          <w:lang w:eastAsia="hu-HU"/>
        </w:rPr>
        <w:lastRenderedPageBreak/>
        <w:drawing>
          <wp:inline distT="0" distB="0" distL="0" distR="0">
            <wp:extent cx="5760720" cy="865289"/>
            <wp:effectExtent l="0" t="0" r="0" b="0"/>
            <wp:docPr id="4" name="Kép 4" descr="C:\Users\Major János\Documents\Bandicam\bandicam 2020-12-20 11-42-04-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20 11-42-04-4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8A0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448A0">
        <w:rPr>
          <w:rFonts w:ascii="Arial" w:hAnsi="Arial" w:cs="Arial"/>
          <w:noProof/>
          <w:color w:val="000000"/>
          <w:shd w:val="clear" w:color="auto" w:fill="EFEFEF"/>
          <w:lang w:eastAsia="hu-HU"/>
        </w:rPr>
        <w:drawing>
          <wp:inline distT="0" distB="0" distL="0" distR="0">
            <wp:extent cx="5760720" cy="2320429"/>
            <wp:effectExtent l="0" t="0" r="0" b="3810"/>
            <wp:docPr id="5" name="Kép 5" descr="C:\Users\Major János\Documents\Bandicam\bandicam 2020-12-20 11-45-09-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0-12-20 11-45-09-1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A0" w:rsidRDefault="001448A0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448A0" w:rsidRDefault="001448A0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448A0" w:rsidRDefault="001448A0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448A0" w:rsidRDefault="001448A0">
      <w:pPr>
        <w:rPr>
          <w:rFonts w:ascii="Arial" w:hAnsi="Arial" w:cs="Arial"/>
          <w:color w:val="000000"/>
          <w:shd w:val="clear" w:color="auto" w:fill="EFEFEF"/>
        </w:rPr>
      </w:pPr>
    </w:p>
    <w:p w:rsidR="001448A0" w:rsidRDefault="001448A0">
      <w:r w:rsidRPr="001448A0">
        <w:rPr>
          <w:noProof/>
          <w:lang w:eastAsia="hu-HU"/>
        </w:rPr>
        <w:drawing>
          <wp:inline distT="0" distB="0" distL="0" distR="0">
            <wp:extent cx="5760720" cy="4717668"/>
            <wp:effectExtent l="0" t="0" r="0" b="6985"/>
            <wp:docPr id="6" name="Kép 6" descr="C:\Users\Major János\Documents\Bandicam\bandicam 2020-12-20 11-46-04-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20 11-46-04-6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AD"/>
    <w:rsid w:val="001448A0"/>
    <w:rsid w:val="002A04CB"/>
    <w:rsid w:val="007A26C4"/>
    <w:rsid w:val="00913DAD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04C8"/>
  <w15:chartTrackingRefBased/>
  <w15:docId w15:val="{75D9210A-A5D3-450D-8208-D21DEE3F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6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2020-12-20T10:24:00Z</dcterms:created>
  <dcterms:modified xsi:type="dcterms:W3CDTF">2020-12-20T10:46:00Z</dcterms:modified>
</cp:coreProperties>
</file>