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322" w:rsidRDefault="00550322" w:rsidP="00550322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33455B">
        <w:rPr>
          <w:rFonts w:ascii="Segoe UI" w:eastAsia="Times New Roman" w:hAnsi="Segoe UI" w:cs="Segoe UI"/>
          <w:sz w:val="21"/>
          <w:szCs w:val="21"/>
          <w:lang w:eastAsia="hu-HU"/>
        </w:rPr>
        <w:t xml:space="preserve">Integrálás:  határozott: </w:t>
      </w:r>
      <w:proofErr w:type="spellStart"/>
      <w:r w:rsidRPr="0033455B">
        <w:rPr>
          <w:rFonts w:ascii="Segoe UI" w:eastAsia="Times New Roman" w:hAnsi="Segoe UI" w:cs="Segoe UI"/>
          <w:sz w:val="21"/>
          <w:szCs w:val="21"/>
          <w:lang w:eastAsia="hu-HU"/>
        </w:rPr>
        <w:t>Riemann</w:t>
      </w:r>
      <w:proofErr w:type="spellEnd"/>
      <w:r w:rsidRPr="0033455B">
        <w:rPr>
          <w:rFonts w:ascii="Segoe UI" w:eastAsia="Times New Roman" w:hAnsi="Segoe UI" w:cs="Segoe UI"/>
          <w:sz w:val="21"/>
          <w:szCs w:val="21"/>
          <w:lang w:eastAsia="hu-HU"/>
        </w:rPr>
        <w:t xml:space="preserve"> integrál: közelítő összeg, terület </w:t>
      </w:r>
    </w:p>
    <w:p w:rsidR="00550322" w:rsidRPr="0033455B" w:rsidRDefault="00550322" w:rsidP="00550322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hu-HU"/>
        </w:rPr>
      </w:pPr>
    </w:p>
    <w:p w:rsidR="00550322" w:rsidRPr="00550322" w:rsidRDefault="00550322" w:rsidP="0055032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hu-HU"/>
        </w:rPr>
      </w:pPr>
      <w:r w:rsidRPr="00550322">
        <w:rPr>
          <w:rFonts w:ascii="Arial" w:eastAsia="Times New Roman" w:hAnsi="Arial" w:cs="Arial"/>
          <w:color w:val="202122"/>
          <w:sz w:val="21"/>
          <w:szCs w:val="21"/>
          <w:lang w:eastAsia="hu-HU"/>
        </w:rPr>
        <w:t>Az </w:t>
      </w:r>
      <w:r w:rsidRPr="00550322">
        <w:rPr>
          <w:rFonts w:ascii="Arial" w:eastAsia="Times New Roman" w:hAnsi="Arial" w:cs="Arial"/>
          <w:b/>
          <w:bCs/>
          <w:color w:val="202122"/>
          <w:sz w:val="21"/>
          <w:szCs w:val="21"/>
          <w:lang w:eastAsia="hu-HU"/>
        </w:rPr>
        <w:t>integrál</w:t>
      </w:r>
      <w:r w:rsidRPr="00550322">
        <w:rPr>
          <w:rFonts w:ascii="Arial" w:eastAsia="Times New Roman" w:hAnsi="Arial" w:cs="Arial"/>
          <w:color w:val="202122"/>
          <w:sz w:val="21"/>
          <w:szCs w:val="21"/>
          <w:lang w:eastAsia="hu-HU"/>
        </w:rPr>
        <w:t> a </w:t>
      </w:r>
      <w:hyperlink r:id="rId5" w:tooltip="Matematikai analízis" w:history="1">
        <w:r w:rsidRPr="0055032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hu-HU"/>
          </w:rPr>
          <w:t xml:space="preserve">matematikai </w:t>
        </w:r>
        <w:proofErr w:type="gramStart"/>
        <w:r w:rsidRPr="0055032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hu-HU"/>
          </w:rPr>
          <w:t>analízis</w:t>
        </w:r>
        <w:proofErr w:type="gramEnd"/>
      </w:hyperlink>
      <w:r w:rsidRPr="00550322">
        <w:rPr>
          <w:rFonts w:ascii="Arial" w:eastAsia="Times New Roman" w:hAnsi="Arial" w:cs="Arial"/>
          <w:color w:val="202122"/>
          <w:sz w:val="21"/>
          <w:szCs w:val="21"/>
          <w:lang w:eastAsia="hu-HU"/>
        </w:rPr>
        <w:t> fontos fogalma. Egy adott </w:t>
      </w:r>
      <w:r w:rsidRPr="00550322">
        <w:rPr>
          <w:rFonts w:ascii="Arial" w:eastAsia="Times New Roman" w:hAnsi="Arial" w:cs="Arial"/>
          <w:i/>
          <w:iCs/>
          <w:color w:val="202122"/>
          <w:sz w:val="21"/>
          <w:szCs w:val="21"/>
          <w:lang w:eastAsia="hu-HU"/>
        </w:rPr>
        <w:t>f</w:t>
      </w:r>
      <w:r w:rsidRPr="00550322">
        <w:rPr>
          <w:rFonts w:ascii="Arial" w:eastAsia="Times New Roman" w:hAnsi="Arial" w:cs="Arial"/>
          <w:color w:val="202122"/>
          <w:sz w:val="21"/>
          <w:szCs w:val="21"/>
          <w:lang w:eastAsia="hu-HU"/>
        </w:rPr>
        <w:t> valós, [</w:t>
      </w:r>
      <w:proofErr w:type="gramStart"/>
      <w:r w:rsidRPr="00550322">
        <w:rPr>
          <w:rFonts w:ascii="Arial" w:eastAsia="Times New Roman" w:hAnsi="Arial" w:cs="Arial"/>
          <w:i/>
          <w:iCs/>
          <w:color w:val="202122"/>
          <w:sz w:val="21"/>
          <w:szCs w:val="21"/>
          <w:lang w:eastAsia="hu-HU"/>
        </w:rPr>
        <w:t>a</w:t>
      </w:r>
      <w:proofErr w:type="gramEnd"/>
      <w:r w:rsidRPr="00550322">
        <w:rPr>
          <w:rFonts w:ascii="Arial" w:eastAsia="Times New Roman" w:hAnsi="Arial" w:cs="Arial"/>
          <w:color w:val="202122"/>
          <w:sz w:val="21"/>
          <w:szCs w:val="21"/>
          <w:lang w:eastAsia="hu-HU"/>
        </w:rPr>
        <w:t>, </w:t>
      </w:r>
      <w:r w:rsidRPr="00550322">
        <w:rPr>
          <w:rFonts w:ascii="Arial" w:eastAsia="Times New Roman" w:hAnsi="Arial" w:cs="Arial"/>
          <w:i/>
          <w:iCs/>
          <w:color w:val="202122"/>
          <w:sz w:val="21"/>
          <w:szCs w:val="21"/>
          <w:lang w:eastAsia="hu-HU"/>
        </w:rPr>
        <w:t>b</w:t>
      </w:r>
      <w:r w:rsidRPr="00550322">
        <w:rPr>
          <w:rFonts w:ascii="Arial" w:eastAsia="Times New Roman" w:hAnsi="Arial" w:cs="Arial"/>
          <w:color w:val="202122"/>
          <w:sz w:val="21"/>
          <w:szCs w:val="21"/>
          <w:lang w:eastAsia="hu-HU"/>
        </w:rPr>
        <w:t>] intervallumon definiált függvény </w:t>
      </w:r>
      <w:r w:rsidRPr="00550322">
        <w:rPr>
          <w:rFonts w:ascii="Arial" w:eastAsia="Times New Roman" w:hAnsi="Arial" w:cs="Arial"/>
          <w:b/>
          <w:bCs/>
          <w:color w:val="202122"/>
          <w:sz w:val="21"/>
          <w:szCs w:val="21"/>
          <w:lang w:eastAsia="hu-HU"/>
        </w:rPr>
        <w:t>határozott integrálja</w:t>
      </w:r>
      <w:r w:rsidRPr="00550322">
        <w:rPr>
          <w:rFonts w:ascii="Arial" w:eastAsia="Times New Roman" w:hAnsi="Arial" w:cs="Arial"/>
          <w:color w:val="202122"/>
          <w:sz w:val="21"/>
          <w:szCs w:val="21"/>
          <w:lang w:eastAsia="hu-HU"/>
        </w:rPr>
        <w:t> ugyanezen az intervallumon:</w:t>
      </w:r>
    </w:p>
    <w:p w:rsidR="00550322" w:rsidRPr="00550322" w:rsidRDefault="00550322" w:rsidP="00550322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color w:val="202122"/>
          <w:sz w:val="21"/>
          <w:szCs w:val="21"/>
          <w:lang w:eastAsia="hu-HU"/>
        </w:rPr>
      </w:pPr>
      <w:r>
        <w:rPr>
          <w:noProof/>
          <w:lang w:eastAsia="hu-H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Téglalap 4" descr="\int \limits _{a}^{b}\!f(x)\,d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EBAE52" id="Téglalap 4" o:spid="_x0000_s1026" alt="\int \limits _{a}^{b}\!f(x)\,dx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Fh27DHeAgAA3w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Pr="00550322">
        <w:rPr>
          <w:rFonts w:ascii="Arial" w:eastAsia="Times New Roman" w:hAnsi="Arial" w:cs="Arial"/>
          <w:vanish/>
          <w:color w:val="202122"/>
          <w:sz w:val="21"/>
          <w:szCs w:val="21"/>
          <w:lang w:eastAsia="hu-HU"/>
        </w:rPr>
        <w:t>{\displaystyle \int \limits _{a}^{b}\!f(x)\,dx}</w:t>
      </w:r>
      <w:r w:rsidRPr="00550322">
        <w:rPr>
          <w:rFonts w:ascii="Arial" w:eastAsia="Times New Roman" w:hAnsi="Arial" w:cs="Arial"/>
          <w:noProof/>
          <w:color w:val="202122"/>
          <w:sz w:val="21"/>
          <w:szCs w:val="21"/>
          <w:lang w:eastAsia="hu-HU"/>
        </w:rPr>
        <mc:AlternateContent>
          <mc:Choice Requires="wps">
            <w:drawing>
              <wp:inline distT="0" distB="0" distL="0" distR="0" wp14:anchorId="15A9D3B3" wp14:editId="1E2667E0">
                <wp:extent cx="304800" cy="304800"/>
                <wp:effectExtent l="0" t="0" r="0" b="0"/>
                <wp:docPr id="1" name="AutoShape 1" descr="\int \limits _{a}^{b}\!f(x)\,d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AB4DD2" id="AutoShape 1" o:spid="_x0000_s1026" alt="\int \limits _{a}^{b}\!f(x)\,dx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0BmTudQCAADfBQAADgAAAAAAAAAAAAAAAAAuAgAAZHJzL2Uyb0RvYy54&#10;bWxQSwECLQAUAAYACAAAACEATKDpLNgAAAADAQAADwAAAAAAAAAAAAAAAAAuBQAAZHJzL2Rvd25y&#10;ZXYueG1sUEsFBgAAAAAEAAQA8wAAADMGAAAAAA==&#10;" filled="f" stroked="f">
                <o:lock v:ext="edit" aspectratio="t"/>
                <w10:anchorlock/>
              </v:rect>
            </w:pict>
          </mc:Fallback>
        </mc:AlternateContent>
      </w:r>
      <w:r w:rsidRPr="00550322">
        <w:rPr>
          <w:noProof/>
          <w:lang w:eastAsia="hu-HU"/>
        </w:rPr>
        <w:t xml:space="preserve"> </w:t>
      </w:r>
      <w:r>
        <w:rPr>
          <w:noProof/>
          <w:lang w:eastAsia="hu-HU"/>
        </w:rPr>
        <w:drawing>
          <wp:inline distT="0" distB="0" distL="0" distR="0" wp14:anchorId="6637E895" wp14:editId="5152CB91">
            <wp:extent cx="2457450" cy="952500"/>
            <wp:effectExtent l="0" t="0" r="0" b="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322" w:rsidRPr="00550322" w:rsidRDefault="00550322" w:rsidP="00550322">
      <w:pPr>
        <w:shd w:val="clear" w:color="auto" w:fill="FFFFFF"/>
        <w:spacing w:before="120" w:after="120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hu-HU"/>
        </w:rPr>
      </w:pPr>
      <w:r w:rsidRPr="00550322">
        <w:rPr>
          <w:rFonts w:ascii="Arial" w:eastAsia="Times New Roman" w:hAnsi="Arial" w:cs="Arial"/>
          <w:color w:val="202122"/>
          <w:sz w:val="21"/>
          <w:szCs w:val="21"/>
          <w:lang w:eastAsia="hu-HU"/>
        </w:rPr>
        <w:t>Egyszerűen úgy fogalmazható meg, hogy ez a függvény és az x-tengely által az ([</w:t>
      </w:r>
      <w:proofErr w:type="gramStart"/>
      <w:r w:rsidRPr="00550322">
        <w:rPr>
          <w:rFonts w:ascii="Arial" w:eastAsia="Times New Roman" w:hAnsi="Arial" w:cs="Arial"/>
          <w:i/>
          <w:iCs/>
          <w:color w:val="202122"/>
          <w:sz w:val="21"/>
          <w:szCs w:val="21"/>
          <w:lang w:eastAsia="hu-HU"/>
        </w:rPr>
        <w:t>a</w:t>
      </w:r>
      <w:proofErr w:type="gramEnd"/>
      <w:r w:rsidRPr="00550322">
        <w:rPr>
          <w:rFonts w:ascii="Arial" w:eastAsia="Times New Roman" w:hAnsi="Arial" w:cs="Arial"/>
          <w:color w:val="202122"/>
          <w:sz w:val="21"/>
          <w:szCs w:val="21"/>
          <w:lang w:eastAsia="hu-HU"/>
        </w:rPr>
        <w:t>, </w:t>
      </w:r>
      <w:r w:rsidRPr="00550322">
        <w:rPr>
          <w:rFonts w:ascii="Arial" w:eastAsia="Times New Roman" w:hAnsi="Arial" w:cs="Arial"/>
          <w:i/>
          <w:iCs/>
          <w:color w:val="202122"/>
          <w:sz w:val="21"/>
          <w:szCs w:val="21"/>
          <w:lang w:eastAsia="hu-HU"/>
        </w:rPr>
        <w:t>b</w:t>
      </w:r>
      <w:r w:rsidRPr="00550322">
        <w:rPr>
          <w:rFonts w:ascii="Arial" w:eastAsia="Times New Roman" w:hAnsi="Arial" w:cs="Arial"/>
          <w:color w:val="202122"/>
          <w:sz w:val="21"/>
          <w:szCs w:val="21"/>
          <w:lang w:eastAsia="hu-HU"/>
        </w:rPr>
        <w:t>] intervallumon) bezárt előjeles terület.</w:t>
      </w:r>
    </w:p>
    <w:p w:rsidR="00550322" w:rsidRPr="00550322" w:rsidRDefault="00550322" w:rsidP="00550322">
      <w:pPr>
        <w:shd w:val="clear" w:color="auto" w:fill="FFFFFF"/>
        <w:spacing w:before="120" w:after="120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hu-HU"/>
        </w:rPr>
      </w:pPr>
      <w:r w:rsidRPr="00550322">
        <w:rPr>
          <w:rFonts w:ascii="Arial" w:eastAsia="Times New Roman" w:hAnsi="Arial" w:cs="Arial"/>
          <w:color w:val="202122"/>
          <w:sz w:val="21"/>
          <w:szCs w:val="21"/>
          <w:lang w:eastAsia="hu-HU"/>
        </w:rPr>
        <w:t>Ezt a területet a következők határolják:</w:t>
      </w:r>
    </w:p>
    <w:p w:rsidR="00550322" w:rsidRPr="00550322" w:rsidRDefault="00550322" w:rsidP="00550322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hu-HU"/>
        </w:rPr>
      </w:pPr>
      <w:r w:rsidRPr="00550322">
        <w:rPr>
          <w:rFonts w:ascii="Arial" w:eastAsia="Times New Roman" w:hAnsi="Arial" w:cs="Arial"/>
          <w:color w:val="202122"/>
          <w:sz w:val="21"/>
          <w:szCs w:val="21"/>
          <w:lang w:eastAsia="hu-HU"/>
        </w:rPr>
        <w:t>az </w:t>
      </w:r>
      <w:r w:rsidRPr="00550322">
        <w:rPr>
          <w:rFonts w:ascii="Arial" w:eastAsia="Times New Roman" w:hAnsi="Arial" w:cs="Arial"/>
          <w:i/>
          <w:iCs/>
          <w:color w:val="202122"/>
          <w:sz w:val="21"/>
          <w:szCs w:val="21"/>
          <w:lang w:eastAsia="hu-HU"/>
        </w:rPr>
        <w:t>f</w:t>
      </w:r>
      <w:r w:rsidRPr="00550322">
        <w:rPr>
          <w:rFonts w:ascii="Arial" w:eastAsia="Times New Roman" w:hAnsi="Arial" w:cs="Arial"/>
          <w:color w:val="202122"/>
          <w:sz w:val="21"/>
          <w:szCs w:val="21"/>
          <w:lang w:eastAsia="hu-HU"/>
        </w:rPr>
        <w:t> függvény grafikonja,</w:t>
      </w:r>
    </w:p>
    <w:p w:rsidR="00550322" w:rsidRPr="00550322" w:rsidRDefault="00550322" w:rsidP="00550322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hu-HU"/>
        </w:rPr>
      </w:pPr>
      <w:r w:rsidRPr="00550322">
        <w:rPr>
          <w:rFonts w:ascii="Arial" w:eastAsia="Times New Roman" w:hAnsi="Arial" w:cs="Arial"/>
          <w:color w:val="202122"/>
          <w:sz w:val="21"/>
          <w:szCs w:val="21"/>
          <w:lang w:eastAsia="hu-HU"/>
        </w:rPr>
        <w:t>az x-tengely</w:t>
      </w:r>
    </w:p>
    <w:p w:rsidR="001F6AA3" w:rsidRDefault="00550322" w:rsidP="00550322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  <w:lang w:eastAsia="hu-HU"/>
        </w:rPr>
      </w:pPr>
      <w:r w:rsidRPr="00550322">
        <w:rPr>
          <w:rFonts w:ascii="Arial" w:eastAsia="Times New Roman" w:hAnsi="Arial" w:cs="Arial"/>
          <w:i/>
          <w:iCs/>
          <w:color w:val="202122"/>
          <w:sz w:val="21"/>
          <w:szCs w:val="21"/>
          <w:lang w:eastAsia="hu-HU"/>
        </w:rPr>
        <w:t>x = a</w:t>
      </w:r>
      <w:r w:rsidRPr="00550322">
        <w:rPr>
          <w:rFonts w:ascii="Arial" w:eastAsia="Times New Roman" w:hAnsi="Arial" w:cs="Arial"/>
          <w:color w:val="202122"/>
          <w:sz w:val="21"/>
          <w:szCs w:val="21"/>
          <w:lang w:eastAsia="hu-HU"/>
        </w:rPr>
        <w:t> és az </w:t>
      </w:r>
      <w:r w:rsidRPr="00550322">
        <w:rPr>
          <w:rFonts w:ascii="Arial" w:eastAsia="Times New Roman" w:hAnsi="Arial" w:cs="Arial"/>
          <w:i/>
          <w:iCs/>
          <w:color w:val="202122"/>
          <w:sz w:val="21"/>
          <w:szCs w:val="21"/>
          <w:lang w:eastAsia="hu-HU"/>
        </w:rPr>
        <w:t>x = b</w:t>
      </w:r>
      <w:r w:rsidRPr="00550322">
        <w:rPr>
          <w:rFonts w:ascii="Arial" w:eastAsia="Times New Roman" w:hAnsi="Arial" w:cs="Arial"/>
          <w:color w:val="202122"/>
          <w:sz w:val="21"/>
          <w:szCs w:val="21"/>
          <w:lang w:eastAsia="hu-HU"/>
        </w:rPr>
        <w:t> függőleges egyenesek</w:t>
      </w:r>
    </w:p>
    <w:p w:rsidR="00550322" w:rsidRPr="00550322" w:rsidRDefault="00550322" w:rsidP="00550322">
      <w:pPr>
        <w:pStyle w:val="Listaszerbekezds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hu-HU"/>
        </w:rPr>
      </w:pPr>
      <w:r w:rsidRPr="00550322">
        <w:rPr>
          <w:rFonts w:ascii="Arial" w:eastAsia="Times New Roman" w:hAnsi="Arial" w:cs="Arial"/>
          <w:color w:val="202122"/>
          <w:sz w:val="21"/>
          <w:szCs w:val="21"/>
          <w:lang w:eastAsia="hu-HU"/>
        </w:rPr>
        <w:t>Amennyiben nincs meghatározva az integrálás tartománya, akkor </w:t>
      </w:r>
      <w:r w:rsidRPr="00550322">
        <w:rPr>
          <w:rFonts w:ascii="Arial" w:eastAsia="Times New Roman" w:hAnsi="Arial" w:cs="Arial"/>
          <w:i/>
          <w:iCs/>
          <w:color w:val="202122"/>
          <w:sz w:val="21"/>
          <w:szCs w:val="21"/>
          <w:lang w:eastAsia="hu-HU"/>
        </w:rPr>
        <w:t xml:space="preserve">határozatlan </w:t>
      </w:r>
      <w:proofErr w:type="spellStart"/>
      <w:r w:rsidRPr="00550322">
        <w:rPr>
          <w:rFonts w:ascii="Arial" w:eastAsia="Times New Roman" w:hAnsi="Arial" w:cs="Arial"/>
          <w:i/>
          <w:iCs/>
          <w:color w:val="202122"/>
          <w:sz w:val="21"/>
          <w:szCs w:val="21"/>
          <w:lang w:eastAsia="hu-HU"/>
        </w:rPr>
        <w:t>intergrálról</w:t>
      </w:r>
      <w:proofErr w:type="spellEnd"/>
      <w:r w:rsidRPr="00550322">
        <w:rPr>
          <w:rFonts w:ascii="Arial" w:eastAsia="Times New Roman" w:hAnsi="Arial" w:cs="Arial"/>
          <w:color w:val="202122"/>
          <w:sz w:val="21"/>
          <w:szCs w:val="21"/>
          <w:lang w:eastAsia="hu-HU"/>
        </w:rPr>
        <w:t> beszélünk:</w:t>
      </w:r>
    </w:p>
    <w:p w:rsidR="00550322" w:rsidRPr="00550322" w:rsidRDefault="00550322" w:rsidP="00550322">
      <w:pPr>
        <w:pStyle w:val="Listaszerbekezds"/>
        <w:numPr>
          <w:ilvl w:val="0"/>
          <w:numId w:val="2"/>
        </w:numPr>
        <w:shd w:val="clear" w:color="auto" w:fill="FFFFFF"/>
        <w:spacing w:after="24" w:line="240" w:lineRule="auto"/>
        <w:rPr>
          <w:rFonts w:ascii="Arial" w:eastAsia="Times New Roman" w:hAnsi="Arial" w:cs="Arial"/>
          <w:color w:val="202122"/>
          <w:sz w:val="21"/>
          <w:szCs w:val="21"/>
          <w:lang w:eastAsia="hu-HU"/>
        </w:rPr>
      </w:pPr>
      <w:r w:rsidRPr="00550322">
        <w:rPr>
          <w:rFonts w:ascii="Arial" w:eastAsia="Times New Roman" w:hAnsi="Arial" w:cs="Arial"/>
          <w:vanish/>
          <w:color w:val="202122"/>
          <w:sz w:val="21"/>
          <w:szCs w:val="21"/>
          <w:lang w:eastAsia="hu-HU"/>
        </w:rPr>
        <w:t>{\displaystyle F(x)=\int f(x)\,dx.}</w:t>
      </w:r>
      <w:r w:rsidRPr="00550322">
        <w:rPr>
          <w:noProof/>
          <w:lang w:eastAsia="hu-H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Téglalap 9" descr="F(x)=\int f(x)\,dx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2ECFB1" id="Téglalap 9" o:spid="_x0000_s1026" alt="F(x)=\int f(x)\,dx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HkRnAdECAADT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</w:p>
    <w:p w:rsidR="00550322" w:rsidRDefault="00550322" w:rsidP="00550322">
      <w:pPr>
        <w:pStyle w:val="Listaszerbekezds"/>
        <w:numPr>
          <w:ilvl w:val="0"/>
          <w:numId w:val="3"/>
        </w:numPr>
        <w:shd w:val="clear" w:color="auto" w:fill="FFFFFF"/>
        <w:spacing w:before="100" w:beforeAutospacing="1" w:after="24" w:line="240" w:lineRule="auto"/>
        <w:rPr>
          <w:noProof/>
          <w:lang w:eastAsia="hu-HU"/>
        </w:rPr>
      </w:pPr>
      <w:r>
        <w:rPr>
          <w:noProof/>
          <w:lang w:eastAsia="hu-HU"/>
        </w:rPr>
        <w:drawing>
          <wp:inline distT="0" distB="0" distL="0" distR="0" wp14:anchorId="24403BE2" wp14:editId="4FB5AFB7">
            <wp:extent cx="2" cy="1"/>
            <wp:effectExtent l="0" t="0" r="0" b="0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" cy="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0322">
        <w:rPr>
          <w:noProof/>
          <w:lang w:eastAsia="hu-HU"/>
        </w:rPr>
        <w:t xml:space="preserve"> </w:t>
      </w:r>
      <w:r>
        <w:rPr>
          <w:noProof/>
          <w:lang w:eastAsia="hu-HU"/>
        </w:rPr>
        <w:drawing>
          <wp:inline distT="0" distB="0" distL="0" distR="0" wp14:anchorId="116F19C2" wp14:editId="09909136">
            <wp:extent cx="2" cy="1"/>
            <wp:effectExtent l="0" t="0" r="0" b="0"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" cy="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0322">
        <w:rPr>
          <w:noProof/>
          <w:lang w:eastAsia="hu-HU"/>
        </w:rPr>
        <w:t xml:space="preserve"> </w:t>
      </w:r>
      <w:r>
        <w:rPr>
          <w:noProof/>
          <w:lang w:eastAsia="hu-HU"/>
        </w:rPr>
        <w:drawing>
          <wp:inline distT="0" distB="0" distL="0" distR="0" wp14:anchorId="7597BF21" wp14:editId="73F59547">
            <wp:extent cx="2" cy="1"/>
            <wp:effectExtent l="0" t="0" r="0" b="0"/>
            <wp:docPr id="1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" cy="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0322">
        <w:rPr>
          <w:noProof/>
          <w:lang w:eastAsia="hu-HU"/>
        </w:rPr>
        <w:t xml:space="preserve"> </w:t>
      </w:r>
      <w:r>
        <w:rPr>
          <w:noProof/>
          <w:lang w:eastAsia="hu-HU"/>
        </w:rPr>
        <w:drawing>
          <wp:inline distT="0" distB="0" distL="0" distR="0" wp14:anchorId="6B792144" wp14:editId="4ECA1658">
            <wp:extent cx="1714500" cy="952500"/>
            <wp:effectExtent l="0" t="0" r="0" b="0"/>
            <wp:docPr id="17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322" w:rsidRDefault="00550322" w:rsidP="00550322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02122"/>
          <w:sz w:val="21"/>
          <w:szCs w:val="21"/>
          <w:lang w:eastAsia="hu-HU"/>
        </w:rPr>
      </w:pPr>
    </w:p>
    <w:p w:rsidR="00550322" w:rsidRPr="00550322" w:rsidRDefault="00550322" w:rsidP="0055032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hu-HU"/>
        </w:rPr>
      </w:pPr>
      <w:r w:rsidRPr="00550322">
        <w:rPr>
          <w:rFonts w:ascii="Arial" w:eastAsia="Times New Roman" w:hAnsi="Arial" w:cs="Arial"/>
          <w:color w:val="202122"/>
          <w:sz w:val="21"/>
          <w:szCs w:val="21"/>
          <w:lang w:eastAsia="hu-HU"/>
        </w:rPr>
        <w:t>z integrálás alapjait egymástól függetlenül fedezte fel Newton és Leibniz a 17. század végén. A mindkettőjük által felfedezett </w:t>
      </w:r>
      <w:hyperlink r:id="rId9" w:tooltip="Newton–Leibniz-tétel" w:history="1">
        <w:r w:rsidRPr="0055032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hu-HU"/>
          </w:rPr>
          <w:t>Newton–Leibniz-tétel</w:t>
        </w:r>
      </w:hyperlink>
      <w:r w:rsidRPr="00550322">
        <w:rPr>
          <w:rFonts w:ascii="Arial" w:eastAsia="Times New Roman" w:hAnsi="Arial" w:cs="Arial"/>
          <w:color w:val="202122"/>
          <w:sz w:val="21"/>
          <w:szCs w:val="21"/>
          <w:lang w:eastAsia="hu-HU"/>
        </w:rPr>
        <w:t xml:space="preserve"> összeköti az integrálást és a </w:t>
      </w:r>
      <w:proofErr w:type="gramStart"/>
      <w:r w:rsidRPr="00550322">
        <w:rPr>
          <w:rFonts w:ascii="Arial" w:eastAsia="Times New Roman" w:hAnsi="Arial" w:cs="Arial"/>
          <w:color w:val="202122"/>
          <w:sz w:val="21"/>
          <w:szCs w:val="21"/>
          <w:lang w:eastAsia="hu-HU"/>
        </w:rPr>
        <w:t>deriválást</w:t>
      </w:r>
      <w:proofErr w:type="gramEnd"/>
      <w:r w:rsidRPr="00550322">
        <w:rPr>
          <w:rFonts w:ascii="Arial" w:eastAsia="Times New Roman" w:hAnsi="Arial" w:cs="Arial"/>
          <w:color w:val="202122"/>
          <w:sz w:val="21"/>
          <w:szCs w:val="21"/>
          <w:lang w:eastAsia="hu-HU"/>
        </w:rPr>
        <w:t>:</w:t>
      </w:r>
    </w:p>
    <w:p w:rsidR="00550322" w:rsidRDefault="00550322" w:rsidP="0055032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hu-HU"/>
        </w:rPr>
      </w:pPr>
      <w:r w:rsidRPr="00550322">
        <w:rPr>
          <w:rFonts w:ascii="Arial" w:eastAsia="Times New Roman" w:hAnsi="Arial" w:cs="Arial"/>
          <w:color w:val="202122"/>
          <w:sz w:val="21"/>
          <w:szCs w:val="21"/>
          <w:lang w:eastAsia="hu-HU"/>
        </w:rPr>
        <w:t>ha </w:t>
      </w:r>
      <w:r w:rsidRPr="00550322">
        <w:rPr>
          <w:rFonts w:ascii="Arial" w:eastAsia="Times New Roman" w:hAnsi="Arial" w:cs="Arial"/>
          <w:i/>
          <w:iCs/>
          <w:color w:val="202122"/>
          <w:sz w:val="21"/>
          <w:szCs w:val="21"/>
          <w:lang w:eastAsia="hu-HU"/>
        </w:rPr>
        <w:t>f</w:t>
      </w:r>
      <w:r w:rsidRPr="00550322">
        <w:rPr>
          <w:rFonts w:ascii="Arial" w:eastAsia="Times New Roman" w:hAnsi="Arial" w:cs="Arial"/>
          <w:color w:val="202122"/>
          <w:sz w:val="21"/>
          <w:szCs w:val="21"/>
          <w:lang w:eastAsia="hu-HU"/>
        </w:rPr>
        <w:t> egy folytonos valós függvény az [</w:t>
      </w:r>
      <w:proofErr w:type="gramStart"/>
      <w:r w:rsidRPr="00550322">
        <w:rPr>
          <w:rFonts w:ascii="Arial" w:eastAsia="Times New Roman" w:hAnsi="Arial" w:cs="Arial"/>
          <w:i/>
          <w:iCs/>
          <w:color w:val="202122"/>
          <w:sz w:val="21"/>
          <w:szCs w:val="21"/>
          <w:lang w:eastAsia="hu-HU"/>
        </w:rPr>
        <w:t>a</w:t>
      </w:r>
      <w:proofErr w:type="gramEnd"/>
      <w:r w:rsidRPr="00550322">
        <w:rPr>
          <w:rFonts w:ascii="Arial" w:eastAsia="Times New Roman" w:hAnsi="Arial" w:cs="Arial"/>
          <w:color w:val="202122"/>
          <w:sz w:val="21"/>
          <w:szCs w:val="21"/>
          <w:lang w:eastAsia="hu-HU"/>
        </w:rPr>
        <w:t>, </w:t>
      </w:r>
      <w:r w:rsidRPr="00550322">
        <w:rPr>
          <w:rFonts w:ascii="Arial" w:eastAsia="Times New Roman" w:hAnsi="Arial" w:cs="Arial"/>
          <w:i/>
          <w:iCs/>
          <w:color w:val="202122"/>
          <w:sz w:val="21"/>
          <w:szCs w:val="21"/>
          <w:lang w:eastAsia="hu-HU"/>
        </w:rPr>
        <w:t>b</w:t>
      </w:r>
      <w:r w:rsidRPr="00550322">
        <w:rPr>
          <w:rFonts w:ascii="Arial" w:eastAsia="Times New Roman" w:hAnsi="Arial" w:cs="Arial"/>
          <w:color w:val="202122"/>
          <w:sz w:val="21"/>
          <w:szCs w:val="21"/>
          <w:lang w:eastAsia="hu-HU"/>
        </w:rPr>
        <w:t>] intervallumon akkor, ha adott az </w:t>
      </w:r>
      <w:r w:rsidRPr="00550322">
        <w:rPr>
          <w:rFonts w:ascii="Arial" w:eastAsia="Times New Roman" w:hAnsi="Arial" w:cs="Arial"/>
          <w:i/>
          <w:iCs/>
          <w:color w:val="202122"/>
          <w:sz w:val="21"/>
          <w:szCs w:val="21"/>
          <w:lang w:eastAsia="hu-HU"/>
        </w:rPr>
        <w:t>F </w:t>
      </w:r>
      <w:r w:rsidRPr="00550322">
        <w:rPr>
          <w:rFonts w:ascii="Arial" w:eastAsia="Times New Roman" w:hAnsi="Arial" w:cs="Arial"/>
          <w:color w:val="202122"/>
          <w:sz w:val="21"/>
          <w:szCs w:val="21"/>
          <w:lang w:eastAsia="hu-HU"/>
        </w:rPr>
        <w:t>függvény, ami </w:t>
      </w:r>
      <w:r w:rsidRPr="00550322">
        <w:rPr>
          <w:rFonts w:ascii="Arial" w:eastAsia="Times New Roman" w:hAnsi="Arial" w:cs="Arial"/>
          <w:i/>
          <w:iCs/>
          <w:color w:val="202122"/>
          <w:sz w:val="21"/>
          <w:szCs w:val="21"/>
          <w:lang w:eastAsia="hu-HU"/>
        </w:rPr>
        <w:t>f</w:t>
      </w:r>
      <w:r w:rsidRPr="00550322">
        <w:rPr>
          <w:rFonts w:ascii="Arial" w:eastAsia="Times New Roman" w:hAnsi="Arial" w:cs="Arial"/>
          <w:color w:val="202122"/>
          <w:sz w:val="21"/>
          <w:szCs w:val="21"/>
          <w:lang w:eastAsia="hu-HU"/>
        </w:rPr>
        <w:t> primitív függvénye, akkor </w:t>
      </w:r>
      <w:r w:rsidRPr="00550322">
        <w:rPr>
          <w:rFonts w:ascii="Arial" w:eastAsia="Times New Roman" w:hAnsi="Arial" w:cs="Arial"/>
          <w:i/>
          <w:iCs/>
          <w:color w:val="202122"/>
          <w:sz w:val="21"/>
          <w:szCs w:val="21"/>
          <w:lang w:eastAsia="hu-HU"/>
        </w:rPr>
        <w:t>f</w:t>
      </w:r>
      <w:r w:rsidRPr="00550322">
        <w:rPr>
          <w:rFonts w:ascii="Arial" w:eastAsia="Times New Roman" w:hAnsi="Arial" w:cs="Arial"/>
          <w:color w:val="202122"/>
          <w:sz w:val="21"/>
          <w:szCs w:val="21"/>
          <w:lang w:eastAsia="hu-HU"/>
        </w:rPr>
        <w:t> határozott integrálja a következőképpen számítható ki:</w:t>
      </w:r>
    </w:p>
    <w:p w:rsidR="00EB3DE8" w:rsidRDefault="00EB3DE8" w:rsidP="0055032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hu-HU"/>
        </w:rPr>
      </w:pPr>
    </w:p>
    <w:p w:rsidR="00EB3DE8" w:rsidRDefault="00EB3DE8" w:rsidP="00EB3DE8">
      <w:pPr>
        <w:pStyle w:val="Listaszerbekezds"/>
        <w:numPr>
          <w:ilvl w:val="0"/>
          <w:numId w:val="4"/>
        </w:numPr>
        <w:shd w:val="clear" w:color="auto" w:fill="FFFFFF"/>
        <w:spacing w:before="120" w:after="120" w:line="240" w:lineRule="auto"/>
        <w:rPr>
          <w:noProof/>
          <w:lang w:eastAsia="hu-HU"/>
        </w:rPr>
      </w:pPr>
      <w:r>
        <w:rPr>
          <w:noProof/>
          <w:lang w:eastAsia="hu-HU"/>
        </w:rPr>
        <w:drawing>
          <wp:inline distT="0" distB="0" distL="0" distR="0" wp14:anchorId="79B51162" wp14:editId="7B75C1F5">
            <wp:extent cx="2" cy="1"/>
            <wp:effectExtent l="0" t="0" r="0" b="0"/>
            <wp:docPr id="21" name="Kép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" cy="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3DE8">
        <w:rPr>
          <w:noProof/>
          <w:lang w:eastAsia="hu-HU"/>
        </w:rPr>
        <w:t xml:space="preserve"> </w:t>
      </w:r>
      <w:r>
        <w:rPr>
          <w:noProof/>
          <w:lang w:eastAsia="hu-HU"/>
        </w:rPr>
        <w:drawing>
          <wp:inline distT="0" distB="0" distL="0" distR="0" wp14:anchorId="3E0C52F1" wp14:editId="3EE2A9B5">
            <wp:extent cx="2324100" cy="952500"/>
            <wp:effectExtent l="0" t="0" r="0" b="0"/>
            <wp:docPr id="22" name="Kép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DE8" w:rsidRPr="00EB3DE8" w:rsidRDefault="00EB3DE8" w:rsidP="00EB3DE8">
      <w:pPr>
        <w:pStyle w:val="Listaszerbekezds"/>
        <w:numPr>
          <w:ilvl w:val="0"/>
          <w:numId w:val="4"/>
        </w:num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hu-HU"/>
        </w:rPr>
      </w:pPr>
      <w:proofErr w:type="spellStart"/>
      <w:r w:rsidRPr="00EB3DE8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hu-HU"/>
        </w:rPr>
        <w:t>Riemann</w:t>
      </w:r>
      <w:proofErr w:type="spellEnd"/>
      <w:r w:rsidRPr="00EB3DE8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hu-HU"/>
        </w:rPr>
        <w:t>-integrál</w:t>
      </w:r>
    </w:p>
    <w:p w:rsidR="00EB3DE8" w:rsidRDefault="00EB3DE8" w:rsidP="00EB3DE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hu-HU"/>
        </w:rPr>
      </w:pPr>
    </w:p>
    <w:p w:rsidR="00EB3DE8" w:rsidRDefault="00EB3DE8" w:rsidP="00EB3DE8">
      <w:pPr>
        <w:pStyle w:val="Cmsor3"/>
        <w:shd w:val="clear" w:color="auto" w:fill="FFFFFF"/>
        <w:spacing w:before="72"/>
        <w:rPr>
          <w:rFonts w:ascii="Arial" w:hAnsi="Arial" w:cs="Arial"/>
          <w:color w:val="000000"/>
          <w:sz w:val="29"/>
          <w:szCs w:val="29"/>
        </w:rPr>
      </w:pPr>
      <w:proofErr w:type="spellStart"/>
      <w:r>
        <w:rPr>
          <w:rStyle w:val="mw-headline"/>
          <w:rFonts w:ascii="Arial" w:hAnsi="Arial" w:cs="Arial"/>
          <w:color w:val="000000"/>
          <w:sz w:val="29"/>
          <w:szCs w:val="29"/>
        </w:rPr>
        <w:t>Riemann</w:t>
      </w:r>
      <w:proofErr w:type="spellEnd"/>
      <w:r>
        <w:rPr>
          <w:rStyle w:val="mw-headline"/>
          <w:rFonts w:ascii="Arial" w:hAnsi="Arial" w:cs="Arial"/>
          <w:color w:val="000000"/>
          <w:sz w:val="29"/>
          <w:szCs w:val="29"/>
        </w:rPr>
        <w:t xml:space="preserve"> </w:t>
      </w:r>
      <w:proofErr w:type="gramStart"/>
      <w:r>
        <w:rPr>
          <w:rStyle w:val="mw-headline"/>
          <w:rFonts w:ascii="Arial" w:hAnsi="Arial" w:cs="Arial"/>
          <w:color w:val="000000"/>
          <w:sz w:val="29"/>
          <w:szCs w:val="29"/>
        </w:rPr>
        <w:t>definíciója</w:t>
      </w:r>
      <w:proofErr w:type="gramEnd"/>
      <w:r>
        <w:rPr>
          <w:rStyle w:val="mw-editsection-bracket"/>
          <w:rFonts w:ascii="Arial" w:hAnsi="Arial" w:cs="Arial"/>
          <w:b/>
          <w:bCs/>
          <w:color w:val="54595D"/>
        </w:rPr>
        <w:t>[</w:t>
      </w:r>
      <w:hyperlink r:id="rId12" w:tooltip="Szakasz szerkesztése: Riemann definíciója" w:history="1">
        <w:r>
          <w:rPr>
            <w:rStyle w:val="Hiperhivatkozs"/>
            <w:rFonts w:ascii="Arial" w:hAnsi="Arial" w:cs="Arial"/>
            <w:b/>
            <w:bCs/>
            <w:color w:val="0B0080"/>
          </w:rPr>
          <w:t>szerkesztés</w:t>
        </w:r>
      </w:hyperlink>
      <w:r>
        <w:rPr>
          <w:rStyle w:val="mw-editsection-bracket"/>
          <w:rFonts w:ascii="Arial" w:hAnsi="Arial" w:cs="Arial"/>
          <w:b/>
          <w:bCs/>
          <w:color w:val="54595D"/>
        </w:rPr>
        <w:t>]</w:t>
      </w:r>
    </w:p>
    <w:p w:rsidR="00EB3DE8" w:rsidRDefault="00EB3DE8" w:rsidP="00EB3DE8">
      <w:pPr>
        <w:pStyle w:val="Norm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Az integrál jellemzői az integrálandó </w:t>
      </w:r>
      <w:r>
        <w:rPr>
          <w:rFonts w:ascii="Arial" w:hAnsi="Arial" w:cs="Arial"/>
          <w:i/>
          <w:iCs/>
          <w:color w:val="202122"/>
          <w:sz w:val="21"/>
          <w:szCs w:val="21"/>
        </w:rPr>
        <w:t>f(x)</w:t>
      </w:r>
      <w:r>
        <w:rPr>
          <w:rFonts w:ascii="Arial" w:hAnsi="Arial" w:cs="Arial"/>
          <w:color w:val="202122"/>
          <w:sz w:val="21"/>
          <w:szCs w:val="21"/>
        </w:rPr>
        <w:t> függvény és az </w:t>
      </w:r>
      <w:r>
        <w:rPr>
          <w:rFonts w:ascii="Arial" w:hAnsi="Arial" w:cs="Arial"/>
          <w:i/>
          <w:iCs/>
          <w:color w:val="202122"/>
          <w:sz w:val="21"/>
          <w:szCs w:val="21"/>
        </w:rPr>
        <w:t>[</w:t>
      </w:r>
      <w:proofErr w:type="spellStart"/>
      <w:proofErr w:type="gramStart"/>
      <w:r>
        <w:rPr>
          <w:rFonts w:ascii="Arial" w:hAnsi="Arial" w:cs="Arial"/>
          <w:i/>
          <w:iCs/>
          <w:color w:val="202122"/>
          <w:sz w:val="21"/>
          <w:szCs w:val="21"/>
        </w:rPr>
        <w:t>a</w:t>
      </w:r>
      <w:proofErr w:type="gramEnd"/>
      <w:r>
        <w:rPr>
          <w:rFonts w:ascii="Arial" w:hAnsi="Arial" w:cs="Arial"/>
          <w:i/>
          <w:iCs/>
          <w:color w:val="202122"/>
          <w:sz w:val="21"/>
          <w:szCs w:val="21"/>
        </w:rPr>
        <w:t>,b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</w:rPr>
        <w:t>]</w:t>
      </w:r>
      <w:r>
        <w:rPr>
          <w:rFonts w:ascii="Arial" w:hAnsi="Arial" w:cs="Arial"/>
          <w:color w:val="202122"/>
          <w:sz w:val="21"/>
          <w:szCs w:val="21"/>
        </w:rPr>
        <w:t> intervallum, amin integrálunk. Az </w:t>
      </w:r>
      <w:r>
        <w:rPr>
          <w:rFonts w:ascii="Arial" w:hAnsi="Arial" w:cs="Arial"/>
          <w:i/>
          <w:iCs/>
          <w:color w:val="202122"/>
          <w:sz w:val="21"/>
          <w:szCs w:val="21"/>
        </w:rPr>
        <w:t>a</w:t>
      </w:r>
      <w:r>
        <w:rPr>
          <w:rFonts w:ascii="Arial" w:hAnsi="Arial" w:cs="Arial"/>
          <w:color w:val="202122"/>
          <w:sz w:val="21"/>
          <w:szCs w:val="21"/>
        </w:rPr>
        <w:t>-t az </w:t>
      </w:r>
      <w:r>
        <w:rPr>
          <w:rFonts w:ascii="Arial" w:hAnsi="Arial" w:cs="Arial"/>
          <w:i/>
          <w:iCs/>
          <w:color w:val="202122"/>
          <w:sz w:val="21"/>
          <w:szCs w:val="21"/>
        </w:rPr>
        <w:t>integrál alsó határának</w:t>
      </w:r>
      <w:r>
        <w:rPr>
          <w:rFonts w:ascii="Arial" w:hAnsi="Arial" w:cs="Arial"/>
          <w:color w:val="202122"/>
          <w:sz w:val="21"/>
          <w:szCs w:val="21"/>
        </w:rPr>
        <w:t>, a </w:t>
      </w:r>
      <w:r>
        <w:rPr>
          <w:rFonts w:ascii="Arial" w:hAnsi="Arial" w:cs="Arial"/>
          <w:i/>
          <w:iCs/>
          <w:color w:val="202122"/>
          <w:sz w:val="21"/>
          <w:szCs w:val="21"/>
        </w:rPr>
        <w:t>b</w:t>
      </w:r>
      <w:r>
        <w:rPr>
          <w:rFonts w:ascii="Arial" w:hAnsi="Arial" w:cs="Arial"/>
          <w:color w:val="202122"/>
          <w:sz w:val="21"/>
          <w:szCs w:val="21"/>
        </w:rPr>
        <w:t>-t az </w:t>
      </w:r>
      <w:r>
        <w:rPr>
          <w:rFonts w:ascii="Arial" w:hAnsi="Arial" w:cs="Arial"/>
          <w:i/>
          <w:iCs/>
          <w:color w:val="202122"/>
          <w:sz w:val="21"/>
          <w:szCs w:val="21"/>
        </w:rPr>
        <w:t>integrál felső határának</w:t>
      </w:r>
      <w:r>
        <w:rPr>
          <w:rFonts w:ascii="Arial" w:hAnsi="Arial" w:cs="Arial"/>
          <w:color w:val="202122"/>
          <w:sz w:val="21"/>
          <w:szCs w:val="21"/>
        </w:rPr>
        <w:t> nevezzük.</w:t>
      </w:r>
    </w:p>
    <w:p w:rsidR="00EB3DE8" w:rsidRDefault="00EB3DE8" w:rsidP="00EB3DE8">
      <w:pPr>
        <w:shd w:val="clear" w:color="auto" w:fill="F8F9FA"/>
        <w:jc w:val="center"/>
        <w:rPr>
          <w:rFonts w:ascii="Arial" w:hAnsi="Arial" w:cs="Arial"/>
          <w:color w:val="202122"/>
          <w:sz w:val="20"/>
          <w:szCs w:val="20"/>
        </w:rPr>
      </w:pPr>
      <w:r>
        <w:rPr>
          <w:rFonts w:ascii="Arial" w:hAnsi="Arial" w:cs="Arial"/>
          <w:noProof/>
          <w:color w:val="0B0080"/>
          <w:sz w:val="20"/>
          <w:szCs w:val="20"/>
          <w:lang w:eastAsia="hu-HU"/>
        </w:rPr>
        <w:lastRenderedPageBreak/>
        <w:drawing>
          <wp:inline distT="0" distB="0" distL="0" distR="0">
            <wp:extent cx="2098040" cy="1207135"/>
            <wp:effectExtent l="0" t="0" r="0" b="0"/>
            <wp:docPr id="27" name="Kép 27" descr="https://upload.wikimedia.org/wikipedia/commons/thumb/e/e8/Riemann1.png/220px-Riemann1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upload.wikimedia.org/wikipedia/commons/thumb/e/e8/Riemann1.png/220px-Riemann1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040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DE8" w:rsidRDefault="00EB3DE8" w:rsidP="00EB3DE8">
      <w:pPr>
        <w:shd w:val="clear" w:color="auto" w:fill="F8F9FA"/>
        <w:spacing w:line="336" w:lineRule="atLeast"/>
        <w:rPr>
          <w:rFonts w:ascii="Arial" w:hAnsi="Arial" w:cs="Arial"/>
          <w:color w:val="202122"/>
          <w:sz w:val="19"/>
          <w:szCs w:val="19"/>
        </w:rPr>
      </w:pPr>
      <w:r>
        <w:rPr>
          <w:rFonts w:ascii="Arial" w:hAnsi="Arial" w:cs="Arial"/>
          <w:color w:val="202122"/>
          <w:sz w:val="19"/>
          <w:szCs w:val="19"/>
        </w:rPr>
        <w:t>Integrálható (azon belül folytonos) függvény.</w:t>
      </w:r>
    </w:p>
    <w:p w:rsidR="00EB3DE8" w:rsidRDefault="00EB3DE8" w:rsidP="00EB3DE8">
      <w:pPr>
        <w:pStyle w:val="Norm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Osszuk fel az intervallumot </w:t>
      </w:r>
      <w:r>
        <w:rPr>
          <w:rFonts w:ascii="Arial" w:hAnsi="Arial" w:cs="Arial"/>
          <w:i/>
          <w:iCs/>
          <w:color w:val="202122"/>
          <w:sz w:val="21"/>
          <w:szCs w:val="21"/>
        </w:rPr>
        <w:t>n</w:t>
      </w:r>
      <w:r>
        <w:rPr>
          <w:rFonts w:ascii="Arial" w:hAnsi="Arial" w:cs="Arial"/>
          <w:color w:val="202122"/>
          <w:sz w:val="21"/>
          <w:szCs w:val="21"/>
        </w:rPr>
        <w:t> részre valamilyen </w:t>
      </w:r>
      <w:r>
        <w:rPr>
          <w:rStyle w:val="mwe-math-mathml-inline"/>
          <w:rFonts w:ascii="Arial" w:hAnsi="Arial" w:cs="Arial"/>
          <w:vanish/>
          <w:color w:val="202122"/>
          <w:sz w:val="21"/>
          <w:szCs w:val="21"/>
        </w:rPr>
        <w:t>{\displaystyle F_{n}=\{x_{0},x_{1},x_{2},\ldots ,x_{n}\}}</w:t>
      </w:r>
      <w:r>
        <w:rPr>
          <w:rFonts w:ascii="Arial" w:hAnsi="Arial" w:cs="Arial"/>
          <w:noProof/>
          <w:color w:val="202122"/>
          <w:sz w:val="21"/>
          <w:szCs w:val="21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6" name="Téglalap 26" descr="{\displaystyle F_{n}=\{x_{0},x_{1},x_{2},\ldots ,x_{n}\}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D848E7" id="Téglalap 26" o:spid="_x0000_s1026" alt="{\displaystyle F_{n}=\{x_{0},x_{1},x_{2},\ldots ,x_{n}\}}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9KKGDewCAAD7BQ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202122"/>
          <w:sz w:val="21"/>
          <w:szCs w:val="21"/>
        </w:rPr>
        <w:t> halmazzal, ahol </w:t>
      </w:r>
      <w:r>
        <w:rPr>
          <w:rStyle w:val="mwe-math-mathml-inline"/>
          <w:rFonts w:ascii="Arial" w:hAnsi="Arial" w:cs="Arial"/>
          <w:vanish/>
          <w:color w:val="202122"/>
          <w:sz w:val="21"/>
          <w:szCs w:val="21"/>
        </w:rPr>
        <w:t>{\displaystyle a=x_{0}&lt;x_{1}&lt;\cdots &lt;x_{n}=b}</w:t>
      </w:r>
      <w:r>
        <w:rPr>
          <w:rFonts w:ascii="Arial" w:hAnsi="Arial" w:cs="Arial"/>
          <w:noProof/>
          <w:color w:val="202122"/>
          <w:sz w:val="21"/>
          <w:szCs w:val="21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5" name="Téglalap 25" descr="{\displaystyle a=x_{0}&lt;x_{1}&lt;\cdots &lt;x_{n}=b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F9D8C0" id="Téglalap 25" o:spid="_x0000_s1026" alt="{\displaystyle a=x_{0}&lt;x_{1}&lt;\cdots &lt;x_{n}=b}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f+lZIOYCAAD4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202122"/>
          <w:sz w:val="21"/>
          <w:szCs w:val="21"/>
        </w:rPr>
        <w:t>. Ezt az 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</w:rPr>
        <w:t>F</w:t>
      </w:r>
      <w:r>
        <w:rPr>
          <w:rFonts w:ascii="Arial" w:hAnsi="Arial" w:cs="Arial"/>
          <w:i/>
          <w:iCs/>
          <w:color w:val="202122"/>
          <w:sz w:val="21"/>
          <w:szCs w:val="21"/>
          <w:vertAlign w:val="subscript"/>
        </w:rPr>
        <w:t>n</w:t>
      </w:r>
      <w:proofErr w:type="spellEnd"/>
      <w:r>
        <w:rPr>
          <w:rFonts w:ascii="Arial" w:hAnsi="Arial" w:cs="Arial"/>
          <w:color w:val="202122"/>
          <w:sz w:val="21"/>
          <w:szCs w:val="21"/>
        </w:rPr>
        <w:t> halmazt az </w:t>
      </w:r>
      <w:r>
        <w:rPr>
          <w:rFonts w:ascii="Arial" w:hAnsi="Arial" w:cs="Arial"/>
          <w:i/>
          <w:iCs/>
          <w:color w:val="202122"/>
          <w:sz w:val="21"/>
          <w:szCs w:val="21"/>
        </w:rPr>
        <w:t>[</w:t>
      </w:r>
      <w:proofErr w:type="spellStart"/>
      <w:proofErr w:type="gramStart"/>
      <w:r>
        <w:rPr>
          <w:rFonts w:ascii="Arial" w:hAnsi="Arial" w:cs="Arial"/>
          <w:i/>
          <w:iCs/>
          <w:color w:val="202122"/>
          <w:sz w:val="21"/>
          <w:szCs w:val="21"/>
        </w:rPr>
        <w:t>a</w:t>
      </w:r>
      <w:proofErr w:type="gramEnd"/>
      <w:r>
        <w:rPr>
          <w:rFonts w:ascii="Arial" w:hAnsi="Arial" w:cs="Arial"/>
          <w:i/>
          <w:iCs/>
          <w:color w:val="202122"/>
          <w:sz w:val="21"/>
          <w:szCs w:val="21"/>
        </w:rPr>
        <w:t>,b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</w:rPr>
        <w:t>]</w:t>
      </w:r>
      <w:r>
        <w:rPr>
          <w:rFonts w:ascii="Arial" w:hAnsi="Arial" w:cs="Arial"/>
          <w:color w:val="202122"/>
          <w:sz w:val="21"/>
          <w:szCs w:val="21"/>
        </w:rPr>
        <w:t> intervallum egy </w:t>
      </w:r>
      <w:r>
        <w:rPr>
          <w:rFonts w:ascii="Arial" w:hAnsi="Arial" w:cs="Arial"/>
          <w:i/>
          <w:iCs/>
          <w:color w:val="202122"/>
          <w:sz w:val="21"/>
          <w:szCs w:val="21"/>
        </w:rPr>
        <w:t>felosztásának</w:t>
      </w:r>
      <w:r>
        <w:rPr>
          <w:rFonts w:ascii="Arial" w:hAnsi="Arial" w:cs="Arial"/>
          <w:color w:val="202122"/>
          <w:sz w:val="21"/>
          <w:szCs w:val="21"/>
        </w:rPr>
        <w:t> nevezzük. A felosztás </w:t>
      </w:r>
      <w:r>
        <w:rPr>
          <w:rFonts w:ascii="Arial" w:hAnsi="Arial" w:cs="Arial"/>
          <w:i/>
          <w:iCs/>
          <w:color w:val="202122"/>
          <w:sz w:val="21"/>
          <w:szCs w:val="21"/>
        </w:rPr>
        <w:t>finomságának</w:t>
      </w:r>
      <w:r>
        <w:rPr>
          <w:rFonts w:ascii="Arial" w:hAnsi="Arial" w:cs="Arial"/>
          <w:color w:val="202122"/>
          <w:sz w:val="21"/>
          <w:szCs w:val="21"/>
        </w:rPr>
        <w:t> nevezzük a felosztás leghosszabb részintervallumának a hosszát. Ennek a jele legyen: </w:t>
      </w:r>
      <w:r>
        <w:rPr>
          <w:rStyle w:val="mwe-math-mathml-inline"/>
          <w:rFonts w:ascii="Arial" w:hAnsi="Arial" w:cs="Arial"/>
          <w:vanish/>
          <w:color w:val="202122"/>
          <w:sz w:val="21"/>
          <w:szCs w:val="21"/>
        </w:rPr>
        <w:t>{\displaystyle d(F_{n})}</w:t>
      </w:r>
      <w:r>
        <w:rPr>
          <w:rFonts w:ascii="Arial" w:hAnsi="Arial" w:cs="Arial"/>
          <w:noProof/>
          <w:color w:val="202122"/>
          <w:sz w:val="21"/>
          <w:szCs w:val="21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4" name="Téglalap 24" descr="{\displaystyle d(F_{n})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A7E443" id="Téglalap 24" o:spid="_x0000_s1026" alt="{\displaystyle d(F_{n})}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PBXEs/YAgAA2g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:rsidR="00EB3DE8" w:rsidRDefault="00EB3DE8" w:rsidP="00EB3DE8">
      <w:pPr>
        <w:shd w:val="clear" w:color="auto" w:fill="F8F9FA"/>
        <w:jc w:val="center"/>
        <w:rPr>
          <w:rFonts w:ascii="Arial" w:hAnsi="Arial" w:cs="Arial"/>
          <w:color w:val="202122"/>
          <w:sz w:val="20"/>
          <w:szCs w:val="20"/>
        </w:rPr>
      </w:pPr>
      <w:r>
        <w:rPr>
          <w:rFonts w:ascii="Arial" w:hAnsi="Arial" w:cs="Arial"/>
          <w:noProof/>
          <w:color w:val="0B0080"/>
          <w:sz w:val="20"/>
          <w:szCs w:val="20"/>
          <w:lang w:eastAsia="hu-HU"/>
        </w:rPr>
        <w:drawing>
          <wp:inline distT="0" distB="0" distL="0" distR="0">
            <wp:extent cx="2098040" cy="1207135"/>
            <wp:effectExtent l="0" t="0" r="0" b="0"/>
            <wp:docPr id="23" name="Kép 23" descr="https://upload.wikimedia.org/wikipedia/commons/thumb/4/42/Riemann2.png/220px-Riemann2.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upload.wikimedia.org/wikipedia/commons/thumb/4/42/Riemann2.png/220px-Riemann2.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040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DE8" w:rsidRDefault="00EB3DE8" w:rsidP="00EB3DE8">
      <w:pPr>
        <w:shd w:val="clear" w:color="auto" w:fill="F8F9FA"/>
        <w:spacing w:line="336" w:lineRule="atLeast"/>
        <w:rPr>
          <w:rFonts w:ascii="Arial" w:hAnsi="Arial" w:cs="Arial"/>
          <w:color w:val="202122"/>
          <w:sz w:val="19"/>
          <w:szCs w:val="19"/>
        </w:rPr>
      </w:pPr>
      <w:r>
        <w:rPr>
          <w:rFonts w:ascii="Arial" w:hAnsi="Arial" w:cs="Arial"/>
          <w:color w:val="202122"/>
          <w:sz w:val="19"/>
          <w:szCs w:val="19"/>
        </w:rPr>
        <w:t xml:space="preserve">Az integrálási </w:t>
      </w:r>
      <w:proofErr w:type="gramStart"/>
      <w:r>
        <w:rPr>
          <w:rFonts w:ascii="Arial" w:hAnsi="Arial" w:cs="Arial"/>
          <w:color w:val="202122"/>
          <w:sz w:val="19"/>
          <w:szCs w:val="19"/>
        </w:rPr>
        <w:t>intervallum</w:t>
      </w:r>
      <w:proofErr w:type="gramEnd"/>
      <w:r>
        <w:rPr>
          <w:rFonts w:ascii="Arial" w:hAnsi="Arial" w:cs="Arial"/>
          <w:color w:val="202122"/>
          <w:sz w:val="19"/>
          <w:szCs w:val="19"/>
        </w:rPr>
        <w:t xml:space="preserve"> egy három részintervallumból álló felosztása</w:t>
      </w:r>
    </w:p>
    <w:p w:rsidR="00EB3DE8" w:rsidRDefault="00EB3DE8" w:rsidP="00EB3DE8">
      <w:pPr>
        <w:pStyle w:val="Norm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Mindegyik [</w:t>
      </w:r>
      <w:r>
        <w:rPr>
          <w:rFonts w:ascii="Arial" w:hAnsi="Arial" w:cs="Arial"/>
          <w:i/>
          <w:iCs/>
          <w:color w:val="202122"/>
          <w:sz w:val="21"/>
          <w:szCs w:val="21"/>
        </w:rPr>
        <w:t>x</w:t>
      </w:r>
      <w:r>
        <w:rPr>
          <w:rFonts w:ascii="Arial" w:hAnsi="Arial" w:cs="Arial"/>
          <w:i/>
          <w:iCs/>
          <w:color w:val="202122"/>
          <w:sz w:val="21"/>
          <w:szCs w:val="21"/>
          <w:vertAlign w:val="subscript"/>
        </w:rPr>
        <w:t>i-1</w:t>
      </w:r>
      <w:r>
        <w:rPr>
          <w:rFonts w:ascii="Arial" w:hAnsi="Arial" w:cs="Arial"/>
          <w:color w:val="202122"/>
          <w:sz w:val="21"/>
          <w:szCs w:val="21"/>
        </w:rPr>
        <w:t>, </w:t>
      </w:r>
      <w:r>
        <w:rPr>
          <w:rFonts w:ascii="Arial" w:hAnsi="Arial" w:cs="Arial"/>
          <w:i/>
          <w:iCs/>
          <w:color w:val="202122"/>
          <w:sz w:val="21"/>
          <w:szCs w:val="21"/>
        </w:rPr>
        <w:t>x</w:t>
      </w:r>
      <w:r>
        <w:rPr>
          <w:rFonts w:ascii="Arial" w:hAnsi="Arial" w:cs="Arial"/>
          <w:i/>
          <w:iCs/>
          <w:color w:val="202122"/>
          <w:sz w:val="21"/>
          <w:szCs w:val="21"/>
          <w:vertAlign w:val="subscript"/>
        </w:rPr>
        <w:t>i</w:t>
      </w:r>
      <w:r>
        <w:rPr>
          <w:rFonts w:ascii="Arial" w:hAnsi="Arial" w:cs="Arial"/>
          <w:color w:val="202122"/>
          <w:sz w:val="21"/>
          <w:szCs w:val="21"/>
        </w:rPr>
        <w:t>] részintervallumból (1 ≤ </w:t>
      </w:r>
      <w:r>
        <w:rPr>
          <w:rFonts w:ascii="Arial" w:hAnsi="Arial" w:cs="Arial"/>
          <w:i/>
          <w:iCs/>
          <w:color w:val="202122"/>
          <w:sz w:val="21"/>
          <w:szCs w:val="21"/>
        </w:rPr>
        <w:t>i</w:t>
      </w:r>
      <w:r>
        <w:rPr>
          <w:rFonts w:ascii="Arial" w:hAnsi="Arial" w:cs="Arial"/>
          <w:color w:val="202122"/>
          <w:sz w:val="21"/>
          <w:szCs w:val="21"/>
        </w:rPr>
        <w:t> ≤ </w:t>
      </w:r>
      <w:r>
        <w:rPr>
          <w:rFonts w:ascii="Arial" w:hAnsi="Arial" w:cs="Arial"/>
          <w:i/>
          <w:iCs/>
          <w:color w:val="202122"/>
          <w:sz w:val="21"/>
          <w:szCs w:val="21"/>
        </w:rPr>
        <w:t>n</w:t>
      </w:r>
      <w:r>
        <w:rPr>
          <w:rFonts w:ascii="Arial" w:hAnsi="Arial" w:cs="Arial"/>
          <w:color w:val="202122"/>
          <w:sz w:val="21"/>
          <w:szCs w:val="21"/>
        </w:rPr>
        <w:t xml:space="preserve">)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válasszunk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ki tetszőlegesen egy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ξ</w:t>
      </w:r>
      <w:r>
        <w:rPr>
          <w:rFonts w:ascii="Arial" w:hAnsi="Arial" w:cs="Arial"/>
          <w:i/>
          <w:iCs/>
          <w:color w:val="202122"/>
          <w:sz w:val="21"/>
          <w:szCs w:val="21"/>
          <w:vertAlign w:val="subscript"/>
        </w:rPr>
        <w:t>i</w:t>
      </w:r>
      <w:proofErr w:type="spellEnd"/>
      <w:r>
        <w:rPr>
          <w:rFonts w:ascii="Arial" w:hAnsi="Arial" w:cs="Arial"/>
          <w:color w:val="202122"/>
          <w:sz w:val="21"/>
          <w:szCs w:val="21"/>
        </w:rPr>
        <w:t> elemet.</w:t>
      </w:r>
    </w:p>
    <w:p w:rsidR="00EB3DE8" w:rsidRDefault="00EB3DE8" w:rsidP="00EB3DE8">
      <w:pPr>
        <w:pStyle w:val="Norm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 xml:space="preserve">Állítsunk </w:t>
      </w:r>
      <w:proofErr w:type="gramStart"/>
      <w:r>
        <w:rPr>
          <w:rFonts w:ascii="Arial" w:hAnsi="Arial" w:cs="Arial"/>
          <w:color w:val="202122"/>
          <w:sz w:val="21"/>
          <w:szCs w:val="21"/>
        </w:rPr>
        <w:t>f(</w:t>
      </w:r>
      <w:proofErr w:type="spellStart"/>
      <w:proofErr w:type="gramEnd"/>
      <w:r>
        <w:rPr>
          <w:rFonts w:ascii="Arial" w:hAnsi="Arial" w:cs="Arial"/>
          <w:color w:val="202122"/>
          <w:sz w:val="21"/>
          <w:szCs w:val="21"/>
        </w:rPr>
        <w:t>ξ</w:t>
      </w:r>
      <w:r>
        <w:rPr>
          <w:rFonts w:ascii="Arial" w:hAnsi="Arial" w:cs="Arial"/>
          <w:i/>
          <w:iCs/>
          <w:color w:val="202122"/>
          <w:sz w:val="21"/>
          <w:szCs w:val="21"/>
          <w:vertAlign w:val="subscript"/>
        </w:rPr>
        <w:t>i</w:t>
      </w:r>
      <w:proofErr w:type="spellEnd"/>
      <w:r>
        <w:rPr>
          <w:rFonts w:ascii="Arial" w:hAnsi="Arial" w:cs="Arial"/>
          <w:color w:val="202122"/>
          <w:sz w:val="21"/>
          <w:szCs w:val="21"/>
        </w:rPr>
        <w:t>) magasságú téglalapokat a részintervallumokra, majd összegezzük ezek területét, így megkapjuk az adott felosztással adódó területet, amit </w:t>
      </w:r>
      <w:r>
        <w:rPr>
          <w:rFonts w:ascii="Arial" w:hAnsi="Arial" w:cs="Arial"/>
          <w:i/>
          <w:iCs/>
          <w:color w:val="202122"/>
          <w:sz w:val="21"/>
          <w:szCs w:val="21"/>
        </w:rPr>
        <w:t>közelítő összeg</w:t>
      </w:r>
      <w:r>
        <w:rPr>
          <w:rFonts w:ascii="Arial" w:hAnsi="Arial" w:cs="Arial"/>
          <w:color w:val="202122"/>
          <w:sz w:val="21"/>
          <w:szCs w:val="21"/>
        </w:rPr>
        <w:t>nek nevezünk:</w:t>
      </w:r>
    </w:p>
    <w:p w:rsidR="00EB3DE8" w:rsidRPr="00EB3DE8" w:rsidRDefault="00EB3DE8" w:rsidP="00EB3DE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hu-HU"/>
        </w:rPr>
      </w:pPr>
      <w:bookmarkStart w:id="0" w:name="_GoBack"/>
      <w:bookmarkEnd w:id="0"/>
    </w:p>
    <w:p w:rsidR="00550322" w:rsidRPr="00550322" w:rsidRDefault="00550322" w:rsidP="00550322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color w:val="202122"/>
          <w:sz w:val="21"/>
          <w:szCs w:val="21"/>
          <w:lang w:eastAsia="hu-HU"/>
        </w:rPr>
      </w:pPr>
      <w:r w:rsidRPr="00550322">
        <w:rPr>
          <w:rFonts w:ascii="Arial" w:eastAsia="Times New Roman" w:hAnsi="Arial" w:cs="Arial"/>
          <w:vanish/>
          <w:color w:val="202122"/>
          <w:sz w:val="21"/>
          <w:szCs w:val="21"/>
          <w:lang w:eastAsia="hu-HU"/>
        </w:rPr>
        <w:t>{\displaystyle \int _{a}^{b}\!f(x)\,dx=F(b)-F(a).}</w:t>
      </w:r>
      <w:r w:rsidRPr="00550322">
        <w:rPr>
          <w:rFonts w:ascii="Arial" w:eastAsia="Times New Roman" w:hAnsi="Arial" w:cs="Arial"/>
          <w:noProof/>
          <w:color w:val="202122"/>
          <w:sz w:val="21"/>
          <w:szCs w:val="21"/>
          <w:lang w:eastAsia="hu-H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8" name="Téglalap 18" descr="\int _{a}^{b}\!f(x)\,dx=F(b)-F(a)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9175FE" id="Téglalap 18" o:spid="_x0000_s1026" alt="\int _{a}^{b}\!f(x)\,dx=F(b)-F(a)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Mq7s63kAgAA5A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550322" w:rsidRPr="00550322" w:rsidRDefault="00550322" w:rsidP="00550322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02122"/>
          <w:sz w:val="21"/>
          <w:szCs w:val="21"/>
          <w:lang w:eastAsia="hu-HU"/>
        </w:rPr>
      </w:pPr>
    </w:p>
    <w:sectPr w:rsidR="00550322" w:rsidRPr="00550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35.05pt;height:74.8pt;visibility:visible;mso-wrap-style:square" o:bullet="t">
        <v:imagedata r:id="rId1" o:title=""/>
      </v:shape>
    </w:pict>
  </w:numPicBullet>
  <w:numPicBullet w:numPicBulletId="1">
    <w:pict>
      <v:shape id="_x0000_i1032" type="#_x0000_t75" style="width:183.05pt;height:74.8pt;visibility:visible;mso-wrap-style:square" o:bullet="t">
        <v:imagedata r:id="rId2" o:title=""/>
      </v:shape>
    </w:pict>
  </w:numPicBullet>
  <w:abstractNum w:abstractNumId="0" w15:restartNumberingAfterBreak="0">
    <w:nsid w:val="295D09B1"/>
    <w:multiLevelType w:val="multilevel"/>
    <w:tmpl w:val="1018B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7E6410"/>
    <w:multiLevelType w:val="hybridMultilevel"/>
    <w:tmpl w:val="EFBA390E"/>
    <w:lvl w:ilvl="0" w:tplc="21D8A9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BA61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D8D5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580E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328F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C89E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6605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8244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C0ED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7F828E8"/>
    <w:multiLevelType w:val="hybridMultilevel"/>
    <w:tmpl w:val="F104AF58"/>
    <w:lvl w:ilvl="0" w:tplc="498CE09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D28A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9A14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CE69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9C5D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1AF0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6A71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7863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54A2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D044910"/>
    <w:multiLevelType w:val="multilevel"/>
    <w:tmpl w:val="6AC81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E5E"/>
    <w:rsid w:val="002A04CB"/>
    <w:rsid w:val="00550322"/>
    <w:rsid w:val="00D13A1F"/>
    <w:rsid w:val="00EB3DE8"/>
    <w:rsid w:val="00F3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F7A75"/>
  <w15:chartTrackingRefBased/>
  <w15:docId w15:val="{65116311-53AD-49DF-808D-BC808277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50322"/>
  </w:style>
  <w:style w:type="paragraph" w:styleId="Cmsor1">
    <w:name w:val="heading 1"/>
    <w:basedOn w:val="Norml"/>
    <w:link w:val="Cmsor1Char"/>
    <w:uiPriority w:val="9"/>
    <w:qFormat/>
    <w:rsid w:val="00EB3D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B3D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550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we-math-mathml-inline">
    <w:name w:val="mwe-math-mathml-inline"/>
    <w:basedOn w:val="Bekezdsalapbettpusa"/>
    <w:rsid w:val="00550322"/>
  </w:style>
  <w:style w:type="paragraph" w:styleId="Listaszerbekezds">
    <w:name w:val="List Paragraph"/>
    <w:basedOn w:val="Norml"/>
    <w:uiPriority w:val="34"/>
    <w:qFormat/>
    <w:rsid w:val="00550322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550322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EB3DE8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B3D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w-headline">
    <w:name w:val="mw-headline"/>
    <w:basedOn w:val="Bekezdsalapbettpusa"/>
    <w:rsid w:val="00EB3DE8"/>
  </w:style>
  <w:style w:type="character" w:customStyle="1" w:styleId="mw-editsection">
    <w:name w:val="mw-editsection"/>
    <w:basedOn w:val="Bekezdsalapbettpusa"/>
    <w:rsid w:val="00EB3DE8"/>
  </w:style>
  <w:style w:type="character" w:customStyle="1" w:styleId="mw-editsection-bracket">
    <w:name w:val="mw-editsection-bracket"/>
    <w:basedOn w:val="Bekezdsalapbettpusa"/>
    <w:rsid w:val="00EB3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0833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018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9965054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4709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0242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hu.wikipedia.org/wiki/F%C3%A1jl:Riemann1.pn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hyperlink" Target="https://hu.wikipedia.org/w/index.php?title=Riemann-integr%C3%A1l&amp;action=edit&amp;section=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hyperlink" Target="https://hu.wikipedia.org/wiki/Matematikai_anal%C3%ADzis" TargetMode="External"/><Relationship Id="rId15" Type="http://schemas.openxmlformats.org/officeDocument/2006/relationships/hyperlink" Target="https://hu.wikipedia.org/wiki/F%C3%A1jl:Riemann2.png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s://hu.wikipedia.org/wiki/Newton%E2%80%93Leibniz-t%C3%A9tel" TargetMode="External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310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</cp:revision>
  <dcterms:created xsi:type="dcterms:W3CDTF">2020-12-18T11:57:00Z</dcterms:created>
  <dcterms:modified xsi:type="dcterms:W3CDTF">2020-12-18T12:15:00Z</dcterms:modified>
</cp:coreProperties>
</file>